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eastAsia="仿宋" w:cs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28"/>
        </w:rPr>
        <w:t>第一届蝙蝠论坛</w:t>
      </w:r>
      <w:r>
        <w:rPr>
          <w:rFonts w:hint="eastAsia" w:ascii="Times New Roman" w:hAnsi="Times New Roman" w:eastAsia="仿宋" w:cs="Times New Roman"/>
          <w:sz w:val="28"/>
          <w:szCs w:val="28"/>
        </w:rPr>
        <w:t>参会</w:t>
      </w:r>
      <w:r>
        <w:rPr>
          <w:rFonts w:ascii="Times New Roman" w:hAnsi="Times New Roman" w:eastAsia="仿宋" w:cs="Times New Roman"/>
          <w:sz w:val="28"/>
          <w:szCs w:val="28"/>
        </w:rPr>
        <w:t>回执</w:t>
      </w:r>
    </w:p>
    <w:tbl>
      <w:tblPr>
        <w:tblStyle w:val="5"/>
        <w:tblW w:w="96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085"/>
        <w:gridCol w:w="475"/>
        <w:gridCol w:w="510"/>
        <w:gridCol w:w="630"/>
        <w:gridCol w:w="228"/>
        <w:gridCol w:w="2752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75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5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30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979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75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979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75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59" w:type="dxa"/>
            <w:gridSpan w:val="7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75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学术报告题目</w:t>
            </w:r>
          </w:p>
        </w:tc>
        <w:tc>
          <w:tcPr>
            <w:tcW w:w="7659" w:type="dxa"/>
            <w:gridSpan w:val="7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若不做报告，可不填此栏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75" w:type="dxa"/>
            <w:vMerge w:val="restart"/>
            <w:vAlign w:val="center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住宿要求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不住宿</w:t>
            </w:r>
          </w:p>
        </w:tc>
        <w:tc>
          <w:tcPr>
            <w:tcW w:w="1368" w:type="dxa"/>
            <w:gridSpan w:val="3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开元名都</w:t>
            </w:r>
          </w:p>
        </w:tc>
        <w:tc>
          <w:tcPr>
            <w:tcW w:w="2752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标间（双床）</w:t>
            </w:r>
          </w:p>
        </w:tc>
        <w:tc>
          <w:tcPr>
            <w:tcW w:w="1979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75" w:type="dxa"/>
            <w:vMerge w:val="continue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3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盛捷中懋</w:t>
            </w:r>
          </w:p>
        </w:tc>
        <w:tc>
          <w:tcPr>
            <w:tcW w:w="2752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标间（双床）</w:t>
            </w:r>
          </w:p>
        </w:tc>
        <w:tc>
          <w:tcPr>
            <w:tcW w:w="1979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75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行程安排</w:t>
            </w:r>
          </w:p>
        </w:tc>
        <w:tc>
          <w:tcPr>
            <w:tcW w:w="7659" w:type="dxa"/>
            <w:gridSpan w:val="7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到会时间__________；离会时间____________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75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2700" w:type="dxa"/>
            <w:gridSpan w:val="4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税号</w:t>
            </w:r>
          </w:p>
        </w:tc>
        <w:tc>
          <w:tcPr>
            <w:tcW w:w="1979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75" w:type="dxa"/>
          </w:tcPr>
          <w:p>
            <w:pPr>
              <w:snapToGrid w:val="0"/>
              <w:spacing w:beforeLines="50" w:line="48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659" w:type="dxa"/>
            <w:gridSpan w:val="7"/>
            <w:vAlign w:val="center"/>
          </w:tcPr>
          <w:p>
            <w:pPr>
              <w:snapToGrid w:val="0"/>
              <w:spacing w:beforeLines="50" w:line="48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（如特殊餐饮要求等）</w:t>
            </w:r>
          </w:p>
        </w:tc>
      </w:tr>
    </w:tbl>
    <w:p>
      <w:pPr>
        <w:spacing w:line="480" w:lineRule="auto"/>
        <w:rPr>
          <w:rFonts w:hint="eastAsia" w:ascii="Times New Roman" w:hAnsi="Times New Roman" w:eastAsia="仿宋" w:cs="Times New Roman"/>
          <w:sz w:val="24"/>
        </w:rPr>
      </w:pPr>
    </w:p>
    <w:p>
      <w:pPr>
        <w:spacing w:line="480" w:lineRule="auto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注：会务组统一安排会议用餐（16、17日），交通和住宿费自理。华友开元名都酒店标间或大床房住宿费450元/天（含早餐）、长春盛捷中懋服务公寓标间360元/天或大床房320元/天（含早餐）（距会场步行约6分钟）。由于客房有限，会议回执中选择标间的，届时酒店前台会安排2人合住。</w:t>
      </w:r>
    </w:p>
    <w:sectPr>
      <w:footerReference r:id="rId3" w:type="default"/>
      <w:footerReference r:id="rId4" w:type="even"/>
      <w:pgSz w:w="11906" w:h="16838"/>
      <w:pgMar w:top="1440" w:right="1440" w:bottom="144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535424147"/>
    </w:sdtPr>
    <w:sdtEndPr>
      <w:rPr>
        <w:rStyle w:val="8"/>
      </w:rPr>
    </w:sdtEndPr>
    <w:sdtContent>
      <w:p>
        <w:pPr>
          <w:pStyle w:val="3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1</w:t>
        </w:r>
        <w:r>
          <w:rPr>
            <w:rStyle w:val="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1485902870"/>
    </w:sdtPr>
    <w:sdtEndPr>
      <w:rPr>
        <w:rStyle w:val="8"/>
      </w:rPr>
    </w:sdtEndPr>
    <w:sdtContent>
      <w:p>
        <w:pPr>
          <w:pStyle w:val="3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2</w:t>
        </w:r>
        <w:r>
          <w:rPr>
            <w:rStyle w:val="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7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YjY4MzY3MWM3Njg0YjcyYjUzNjg4OGEzMzdlODkifQ=="/>
  </w:docVars>
  <w:rsids>
    <w:rsidRoot w:val="00523CD6"/>
    <w:rsid w:val="00050F1F"/>
    <w:rsid w:val="00055D7F"/>
    <w:rsid w:val="00084316"/>
    <w:rsid w:val="000F05E1"/>
    <w:rsid w:val="001069E8"/>
    <w:rsid w:val="00155F12"/>
    <w:rsid w:val="001769D3"/>
    <w:rsid w:val="001906C2"/>
    <w:rsid w:val="001A267F"/>
    <w:rsid w:val="001B3CA9"/>
    <w:rsid w:val="001E2CC1"/>
    <w:rsid w:val="001E4508"/>
    <w:rsid w:val="001F5BCC"/>
    <w:rsid w:val="002078DD"/>
    <w:rsid w:val="002107DD"/>
    <w:rsid w:val="00220418"/>
    <w:rsid w:val="0023521B"/>
    <w:rsid w:val="002568AD"/>
    <w:rsid w:val="002611CA"/>
    <w:rsid w:val="00264D7C"/>
    <w:rsid w:val="00283534"/>
    <w:rsid w:val="002865CD"/>
    <w:rsid w:val="00290636"/>
    <w:rsid w:val="002948F0"/>
    <w:rsid w:val="002C09DF"/>
    <w:rsid w:val="002E57DE"/>
    <w:rsid w:val="00360CE9"/>
    <w:rsid w:val="003656C2"/>
    <w:rsid w:val="00384B10"/>
    <w:rsid w:val="003876C7"/>
    <w:rsid w:val="003A595C"/>
    <w:rsid w:val="003A6D62"/>
    <w:rsid w:val="003C1B48"/>
    <w:rsid w:val="003D4BD9"/>
    <w:rsid w:val="004132FF"/>
    <w:rsid w:val="004233D1"/>
    <w:rsid w:val="00460DD4"/>
    <w:rsid w:val="00492CFD"/>
    <w:rsid w:val="00497816"/>
    <w:rsid w:val="004A188F"/>
    <w:rsid w:val="004B4D3A"/>
    <w:rsid w:val="004D08D9"/>
    <w:rsid w:val="004D230E"/>
    <w:rsid w:val="004D3B7D"/>
    <w:rsid w:val="005145F1"/>
    <w:rsid w:val="005207FB"/>
    <w:rsid w:val="00523CD6"/>
    <w:rsid w:val="0053134C"/>
    <w:rsid w:val="005329AF"/>
    <w:rsid w:val="00541176"/>
    <w:rsid w:val="005520D4"/>
    <w:rsid w:val="00563856"/>
    <w:rsid w:val="00563BEC"/>
    <w:rsid w:val="005B6121"/>
    <w:rsid w:val="005D212A"/>
    <w:rsid w:val="005D61EB"/>
    <w:rsid w:val="005E4231"/>
    <w:rsid w:val="0061050C"/>
    <w:rsid w:val="006807AC"/>
    <w:rsid w:val="007450AE"/>
    <w:rsid w:val="007F711A"/>
    <w:rsid w:val="008226D0"/>
    <w:rsid w:val="008545B9"/>
    <w:rsid w:val="00865C9F"/>
    <w:rsid w:val="0087346B"/>
    <w:rsid w:val="008D6555"/>
    <w:rsid w:val="008F7F78"/>
    <w:rsid w:val="00903782"/>
    <w:rsid w:val="00915456"/>
    <w:rsid w:val="00916409"/>
    <w:rsid w:val="00920ECB"/>
    <w:rsid w:val="00951513"/>
    <w:rsid w:val="00993C4A"/>
    <w:rsid w:val="009D2D58"/>
    <w:rsid w:val="00A223E6"/>
    <w:rsid w:val="00A31793"/>
    <w:rsid w:val="00A64832"/>
    <w:rsid w:val="00A800D7"/>
    <w:rsid w:val="00A97613"/>
    <w:rsid w:val="00AD38AB"/>
    <w:rsid w:val="00AE4FB9"/>
    <w:rsid w:val="00B00D1E"/>
    <w:rsid w:val="00B05F04"/>
    <w:rsid w:val="00B1519B"/>
    <w:rsid w:val="00B22748"/>
    <w:rsid w:val="00B454E4"/>
    <w:rsid w:val="00B83498"/>
    <w:rsid w:val="00B97A56"/>
    <w:rsid w:val="00BA56CB"/>
    <w:rsid w:val="00BA6E96"/>
    <w:rsid w:val="00BB455C"/>
    <w:rsid w:val="00BD2FC4"/>
    <w:rsid w:val="00BD4711"/>
    <w:rsid w:val="00BF37F0"/>
    <w:rsid w:val="00C21276"/>
    <w:rsid w:val="00C24B60"/>
    <w:rsid w:val="00C3077C"/>
    <w:rsid w:val="00C47C1B"/>
    <w:rsid w:val="00C7757A"/>
    <w:rsid w:val="00C849B9"/>
    <w:rsid w:val="00C904B8"/>
    <w:rsid w:val="00CA4F5D"/>
    <w:rsid w:val="00D065E8"/>
    <w:rsid w:val="00D41004"/>
    <w:rsid w:val="00D5168E"/>
    <w:rsid w:val="00DC02D6"/>
    <w:rsid w:val="00DC5151"/>
    <w:rsid w:val="00DF5D66"/>
    <w:rsid w:val="00E31B27"/>
    <w:rsid w:val="00EA7BC3"/>
    <w:rsid w:val="00EB5B03"/>
    <w:rsid w:val="00EE32A1"/>
    <w:rsid w:val="00F1108C"/>
    <w:rsid w:val="00F624FD"/>
    <w:rsid w:val="00F82002"/>
    <w:rsid w:val="00F86902"/>
    <w:rsid w:val="00FE4A6C"/>
    <w:rsid w:val="00FF0D91"/>
    <w:rsid w:val="0C060244"/>
    <w:rsid w:val="20B62DE2"/>
    <w:rsid w:val="349D77CF"/>
    <w:rsid w:val="4EEE230C"/>
    <w:rsid w:val="5B737C28"/>
    <w:rsid w:val="674037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680"/>
        <w:tab w:val="right" w:pos="9360"/>
      </w:tabs>
    </w:pPr>
  </w:style>
  <w:style w:type="paragraph" w:styleId="4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semiHidden/>
    <w:unhideWhenUsed/>
    <w:qFormat/>
    <w:uiPriority w:val="99"/>
  </w:style>
  <w:style w:type="character" w:styleId="9">
    <w:name w:val="FollowedHyperlink"/>
    <w:basedOn w:val="6"/>
    <w:semiHidden/>
    <w:unhideWhenUsed/>
    <w:uiPriority w:val="99"/>
    <w:rPr>
      <w:color w:val="954F72" w:themeColor="followedHyperlink"/>
      <w:u w:val="single"/>
    </w:rPr>
  </w:style>
  <w:style w:type="character" w:styleId="10">
    <w:name w:val="Hyperlink"/>
    <w:basedOn w:val="6"/>
    <w:unhideWhenUsed/>
    <w:uiPriority w:val="99"/>
  </w:style>
  <w:style w:type="paragraph" w:styleId="11">
    <w:name w:val="List Paragraph"/>
    <w:basedOn w:val="1"/>
    <w:qFormat/>
    <w:uiPriority w:val="3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</w:rPr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脚 Char"/>
    <w:basedOn w:val="6"/>
    <w:link w:val="3"/>
    <w:qFormat/>
    <w:uiPriority w:val="99"/>
    <w:rPr>
      <w:sz w:val="21"/>
    </w:rPr>
  </w:style>
  <w:style w:type="character" w:customStyle="1" w:styleId="15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1144</Words>
  <Characters>1317</Characters>
  <Lines>11</Lines>
  <Paragraphs>3</Paragraphs>
  <TotalTime>5</TotalTime>
  <ScaleCrop>false</ScaleCrop>
  <LinksUpToDate>false</LinksUpToDate>
  <CharactersWithSpaces>1504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2023-09-12T04:22:00Z</dcterms:created>
  <dc:creator>Microsoft Office User</dc:creator>
  <cp:lastModifiedBy>天山过客</cp:lastModifiedBy>
  <dcterms:modified xsi:type="dcterms:W3CDTF">2023-09-14T08:14:51Z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3EDD5BA110074290AD2075CF5A1F3F03_13</vt:lpwstr>
  </property>
</Properties>
</file>